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7BCDB4" w14:textId="77777777" w:rsidR="00FA211F" w:rsidRDefault="00FA211F" w:rsidP="00FA211F">
      <w:pPr>
        <w:pStyle w:val="a5"/>
        <w:shd w:val="clear" w:color="auto" w:fill="FFFFFF"/>
        <w:adjustRightInd w:val="0"/>
        <w:snapToGrid w:val="0"/>
        <w:spacing w:beforeAutospacing="0" w:afterAutospacing="0" w:line="540" w:lineRule="exact"/>
        <w:jc w:val="both"/>
        <w:rPr>
          <w:rFonts w:ascii="Times New Roman" w:eastAsia="黑体" w:hAnsi="Times New Roman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bCs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  <w:shd w:val="clear" w:color="auto" w:fill="FFFFFF"/>
        </w:rPr>
        <w:t>1</w:t>
      </w:r>
    </w:p>
    <w:p w14:paraId="638F68C7" w14:textId="3531080F" w:rsidR="00FA211F" w:rsidRDefault="00FA211F" w:rsidP="00FA211F">
      <w:pPr>
        <w:widowControl/>
        <w:spacing w:line="560" w:lineRule="exact"/>
        <w:jc w:val="center"/>
        <w:rPr>
          <w:rFonts w:ascii="方正小标宋简体" w:eastAsia="方正小标宋简体" w:hAnsi="微软雅黑"/>
          <w:color w:val="000000"/>
          <w:sz w:val="44"/>
          <w:szCs w:val="44"/>
        </w:rPr>
      </w:pP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陕西杰而森人力资源开发有限公司202</w:t>
      </w:r>
      <w:r w:rsidR="009A04D0">
        <w:rPr>
          <w:rFonts w:ascii="方正小标宋简体" w:eastAsia="方正小标宋简体" w:hAnsi="微软雅黑"/>
          <w:color w:val="000000"/>
          <w:sz w:val="44"/>
          <w:szCs w:val="44"/>
        </w:rPr>
        <w:t>4</w:t>
      </w: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年公开招聘派遣制工作人员</w:t>
      </w:r>
    </w:p>
    <w:p w14:paraId="0FB373D6" w14:textId="77777777" w:rsidR="00FA211F" w:rsidRDefault="00FA211F" w:rsidP="00FA211F">
      <w:pPr>
        <w:widowControl/>
        <w:spacing w:line="560" w:lineRule="exact"/>
        <w:jc w:val="center"/>
        <w:rPr>
          <w:rFonts w:ascii="方正小标宋简体" w:eastAsia="方正小标宋简体" w:hAnsi="微软雅黑"/>
          <w:color w:val="000000"/>
          <w:sz w:val="44"/>
          <w:szCs w:val="44"/>
        </w:rPr>
      </w:pP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工作职责及任职资格条件一览表</w:t>
      </w:r>
    </w:p>
    <w:p w14:paraId="4CFD18AE" w14:textId="77777777" w:rsidR="00BE5E80" w:rsidRPr="00016892" w:rsidRDefault="00BE5E80" w:rsidP="00FA211F">
      <w:pPr>
        <w:widowControl/>
        <w:spacing w:line="56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bookmarkStart w:id="0" w:name="_GoBack"/>
      <w:bookmarkEnd w:id="0"/>
    </w:p>
    <w:tbl>
      <w:tblPr>
        <w:tblW w:w="14200" w:type="dxa"/>
        <w:tblLook w:val="04A0" w:firstRow="1" w:lastRow="0" w:firstColumn="1" w:lastColumn="0" w:noHBand="0" w:noVBand="1"/>
      </w:tblPr>
      <w:tblGrid>
        <w:gridCol w:w="1060"/>
        <w:gridCol w:w="1440"/>
        <w:gridCol w:w="1000"/>
        <w:gridCol w:w="6440"/>
        <w:gridCol w:w="4260"/>
      </w:tblGrid>
      <w:tr w:rsidR="00BE5E80" w:rsidRPr="00BE5E80" w14:paraId="19A3AA11" w14:textId="77777777" w:rsidTr="00BE5E80">
        <w:trPr>
          <w:trHeight w:val="863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F34AA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420BE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901B3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招聘人员数量</w:t>
            </w:r>
          </w:p>
        </w:tc>
        <w:tc>
          <w:tcPr>
            <w:tcW w:w="6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3005A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岗位职责</w:t>
            </w:r>
          </w:p>
        </w:tc>
        <w:tc>
          <w:tcPr>
            <w:tcW w:w="4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14BBE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任职资格</w:t>
            </w:r>
          </w:p>
        </w:tc>
      </w:tr>
      <w:tr w:rsidR="00BE5E80" w:rsidRPr="00BE5E80" w14:paraId="568E46D3" w14:textId="77777777" w:rsidTr="00BE5E80">
        <w:trPr>
          <w:trHeight w:val="171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01356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96D3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电气工程师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0C231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ABB8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1.负责绘制，审核、把关和保管电气工程图纸、审核施工方案，监督、检查施工过程，分析处理现场故障;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2.制定电气设备及计量仪器的各项规章制度及操作sop，维修计划及周期检查计划，并协调日常的维修、保养及计量检查等工作;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3.建立、完善电力设备固定资产的统计及计量器具的档案、统计、编号等管理系统。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67B1F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1.电气工程类相关专业；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2.具有一定电气工程基础知识，具备电气系统的设计与施工经验；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3.专科及以上学历，50岁及以下，电气类工作经验3年及以上；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4.具有电气工程师资格证书。</w:t>
            </w:r>
          </w:p>
        </w:tc>
      </w:tr>
      <w:tr w:rsidR="00BE5E80" w:rsidRPr="00BE5E80" w14:paraId="796C5BC1" w14:textId="77777777" w:rsidTr="00BE5E80">
        <w:trPr>
          <w:trHeight w:val="256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00271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A7135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电气维修工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5D506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A07B1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 xml:space="preserve">1.负责分管区域供电线路、照明器具和一般动力设备的电气维修和安装，保证设备的完好率和及时率； 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 xml:space="preserve">2.定期巡视设备及供电电路运行状况，发现故障苗头和隐患及时排除，以防止事故发生； 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3.精心护理好各种电器设备，修旧利废，节约原材料，采取各种措施，避免不必要的浪费；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4.负责配合中心办积极搞好节约用电宣传工作，认真查处各种违章用电的现象。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5FA34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1.电气类相关专业；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2.具有一定电气工程安全作业及维修相关知识，熟练使用电气相关维修工具；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3.高中专科及以上学历，60岁及以下（根据工作经验可适当放宽），电气类工作经验1年及以上；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4.具有电工证。</w:t>
            </w:r>
          </w:p>
        </w:tc>
      </w:tr>
      <w:tr w:rsidR="00BE5E80" w:rsidRPr="00BE5E80" w14:paraId="531FE783" w14:textId="77777777" w:rsidTr="00BE5E80">
        <w:trPr>
          <w:trHeight w:val="27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E42A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5EC35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水暖维修工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39BFF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4714F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1.完成区域内修缮、零星维修任务，对负责的水暖设施应主动及时进行日常保养，确保各种设备的正常运转；      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 xml:space="preserve">2.认真执行学校制定的各项规章制度； 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3.对学校用户及维修的任务必须做到维修及时，服务热情周到；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4.应精心护理好学院的水暖管道设施，做好节能工作，修旧利废，节约原材料。采取各项措施，避免跑、冒，滴、漏等浪费现象的发生。</w:t>
            </w:r>
          </w:p>
        </w:tc>
        <w:tc>
          <w:tcPr>
            <w:tcW w:w="4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BBE49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1.暖通、管道类相关专业；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2.具有暖通、管道安全作业及维修相关知识；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3.高中及以上学历，50岁及以下，暖通、管道类工作经验1年及以上；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4.具有管道工证。</w:t>
            </w:r>
          </w:p>
        </w:tc>
      </w:tr>
      <w:tr w:rsidR="00BE5E80" w:rsidRPr="00BE5E80" w14:paraId="31577AD9" w14:textId="77777777" w:rsidTr="00BE5E80">
        <w:trPr>
          <w:trHeight w:val="171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16323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4E152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司炉工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4FC0D" w14:textId="77777777" w:rsidR="00BE5E80" w:rsidRPr="00BE5E80" w:rsidRDefault="00BE5E80" w:rsidP="00BE5E8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662E7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1.严格执行学校、后勤管理处（后勤服务集团）及行业各项规章制度；特种设备的日常运行管理，处理异常情况；服从调配。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2.负责接班前的规定巡视，检查好各种设备，包括水位表、压力表、循环泵、给水系统、润滑系统、冷却水、等装置的运行情况。交接班时要核对日报记录，清点用具。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3.负责对炉体及辅助设备定期进行检查保养。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D0C24" w14:textId="77777777" w:rsidR="00BE5E80" w:rsidRPr="00BE5E80" w:rsidRDefault="00BE5E80" w:rsidP="00BE5E8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1.暖通、管道、特种设备类相关专业；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2.具有暖通、管道、特种设备安全作业及维修保养相关知识；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3.高中及以上学历，60岁及以下，暖通、管道、特种设备类工作经验1年及以上；</w:t>
            </w:r>
            <w:r w:rsidRPr="00BE5E8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4.具有司炉工证。</w:t>
            </w:r>
          </w:p>
        </w:tc>
      </w:tr>
    </w:tbl>
    <w:p w14:paraId="2383DE6A" w14:textId="77777777" w:rsidR="00FA211F" w:rsidRPr="00BE5E80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14F84979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14276CF1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478B260D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403FAC05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75C3AF49" w14:textId="77777777" w:rsidR="00D315E3" w:rsidRDefault="00D315E3"/>
    <w:sectPr w:rsidR="00D315E3" w:rsidSect="00FA21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529A23" w14:textId="77777777" w:rsidR="005770AC" w:rsidRDefault="005770AC" w:rsidP="00FA211F">
      <w:r>
        <w:separator/>
      </w:r>
    </w:p>
  </w:endnote>
  <w:endnote w:type="continuationSeparator" w:id="0">
    <w:p w14:paraId="6DDA2F5B" w14:textId="77777777" w:rsidR="005770AC" w:rsidRDefault="005770AC" w:rsidP="00FA2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E72BDD" w14:textId="77777777" w:rsidR="005770AC" w:rsidRDefault="005770AC" w:rsidP="00FA211F">
      <w:r>
        <w:separator/>
      </w:r>
    </w:p>
  </w:footnote>
  <w:footnote w:type="continuationSeparator" w:id="0">
    <w:p w14:paraId="49A985BF" w14:textId="77777777" w:rsidR="005770AC" w:rsidRDefault="005770AC" w:rsidP="00FA2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104"/>
    <w:rsid w:val="00270104"/>
    <w:rsid w:val="002F79AB"/>
    <w:rsid w:val="005770AC"/>
    <w:rsid w:val="00987D3B"/>
    <w:rsid w:val="009A04D0"/>
    <w:rsid w:val="00B25317"/>
    <w:rsid w:val="00BE5E80"/>
    <w:rsid w:val="00D315E3"/>
    <w:rsid w:val="00FA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7B88C"/>
  <w15:chartTrackingRefBased/>
  <w15:docId w15:val="{259F22E5-C505-4243-9D28-D079E535B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1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2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11F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A21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75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GNSHR</dc:creator>
  <cp:keywords/>
  <dc:description/>
  <cp:lastModifiedBy>微软用户</cp:lastModifiedBy>
  <cp:revision>2</cp:revision>
  <dcterms:created xsi:type="dcterms:W3CDTF">2024-08-13T06:15:00Z</dcterms:created>
  <dcterms:modified xsi:type="dcterms:W3CDTF">2024-08-13T06:15:00Z</dcterms:modified>
</cp:coreProperties>
</file>